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770D" w14:textId="77777777" w:rsidR="00425843" w:rsidRDefault="00425843" w:rsidP="00425843">
      <w:pPr>
        <w:spacing w:line="252" w:lineRule="auto"/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Grundejerforening Højene – Dagsorden </w:t>
      </w:r>
    </w:p>
    <w:p w14:paraId="792238F0" w14:textId="6AAEFE3E" w:rsidR="00425843" w:rsidRDefault="00425843" w:rsidP="00425843">
      <w:pPr>
        <w:spacing w:line="252" w:lineRule="auto"/>
      </w:pPr>
      <w:r>
        <w:rPr>
          <w:rFonts w:ascii="Calibri" w:eastAsia="Calibri" w:hAnsi="Calibri" w:cs="Calibri"/>
          <w:b/>
          <w:bCs/>
        </w:rPr>
        <w:t>Bestyrelsesmøde torsdag d. 18.08.22</w:t>
      </w:r>
    </w:p>
    <w:p w14:paraId="64DA22B3" w14:textId="0A9070D8" w:rsidR="00425843" w:rsidRDefault="00425843" w:rsidP="00425843">
      <w:pPr>
        <w:spacing w:line="252" w:lineRule="auto"/>
      </w:pPr>
      <w:r>
        <w:rPr>
          <w:rFonts w:ascii="Calibri" w:eastAsia="Calibri" w:hAnsi="Calibri" w:cs="Calibri"/>
          <w:b/>
          <w:bCs/>
        </w:rPr>
        <w:t>Tilstede: Simon Pedersen, Claus Skyum, Michael Nielsen &amp; Lena Rosenlund</w:t>
      </w:r>
      <w:r>
        <w:rPr>
          <w:rFonts w:ascii="Calibri" w:eastAsia="Calibri" w:hAnsi="Calibri" w:cs="Calibri"/>
        </w:rPr>
        <w:t xml:space="preserve"> </w:t>
      </w:r>
    </w:p>
    <w:p w14:paraId="1F720AB1" w14:textId="77777777" w:rsidR="00425843" w:rsidRDefault="00425843" w:rsidP="00425843">
      <w:pPr>
        <w:spacing w:line="360" w:lineRule="auto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7510DDB9" w14:textId="77777777" w:rsidR="00425843" w:rsidRDefault="00425843" w:rsidP="00425843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Godkendelse af sidste referat: </w:t>
      </w:r>
      <w:r>
        <w:rPr>
          <w:rFonts w:ascii="Calibri" w:eastAsia="Calibri" w:hAnsi="Calibri" w:cs="Calibri"/>
        </w:rPr>
        <w:t xml:space="preserve">Godkendt. </w:t>
      </w:r>
    </w:p>
    <w:p w14:paraId="2316EF9B" w14:textId="77777777" w:rsidR="00425843" w:rsidRDefault="00425843" w:rsidP="00425843">
      <w:pPr>
        <w:rPr>
          <w:rFonts w:ascii="Calibri" w:eastAsia="Calibri" w:hAnsi="Calibri" w:cs="Calibri"/>
        </w:rPr>
      </w:pPr>
    </w:p>
    <w:p w14:paraId="41F2C847" w14:textId="336E3156" w:rsidR="00425843" w:rsidRDefault="00425843" w:rsidP="00425843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Hjertestarter: </w:t>
      </w:r>
      <w:r>
        <w:rPr>
          <w:rFonts w:ascii="Calibri" w:eastAsia="Calibri" w:hAnsi="Calibri" w:cs="Calibri"/>
        </w:rPr>
        <w:t xml:space="preserve">Vi har afholdt hjertestarter kursus med få deltagere, men med rigtig godt fagligt indhold. </w:t>
      </w:r>
      <w:r>
        <w:rPr>
          <w:rFonts w:eastAsiaTheme="minorEastAsia"/>
        </w:rPr>
        <w:t xml:space="preserve"> </w:t>
      </w:r>
      <w:r w:rsidR="000530C7">
        <w:rPr>
          <w:rFonts w:eastAsiaTheme="minorEastAsia"/>
        </w:rPr>
        <w:t>Der udarbejdes el kontrakt til forbruget på hjertestarterne, og de to husstande der har dem hængende på deres hus.</w:t>
      </w:r>
    </w:p>
    <w:p w14:paraId="19FA23C3" w14:textId="77777777" w:rsidR="00425843" w:rsidRDefault="00425843" w:rsidP="00425843">
      <w:pPr>
        <w:spacing w:line="360" w:lineRule="auto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F88B2B3" w14:textId="19AC78B6" w:rsidR="00425843" w:rsidRPr="000D432B" w:rsidRDefault="00425843" w:rsidP="000D432B">
      <w:pPr>
        <w:pStyle w:val="Listeafsnit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Grønne områder: </w:t>
      </w:r>
      <w:r>
        <w:rPr>
          <w:rFonts w:ascii="Calibri" w:eastAsia="Calibri" w:hAnsi="Calibri" w:cs="Calibri"/>
        </w:rPr>
        <w:t>Skovhøj – Vi har været godt i gang med hele projektet, græsset er kommet op, og der skal nu ligges en plan for græsslåningen. Fliserne er vi så småt i gang med at etablere, vi kom ikke så</w:t>
      </w:r>
      <w:r w:rsidR="000D432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da vi startede ud med flisearbejdet, vi havde problemer med maskiner der ikke fungerede, så derfor bliver der hurtigst muligt </w:t>
      </w:r>
      <w:r w:rsidR="001A4938">
        <w:rPr>
          <w:rFonts w:ascii="Calibri" w:eastAsia="Calibri" w:hAnsi="Calibri" w:cs="Calibri"/>
        </w:rPr>
        <w:t xml:space="preserve">lagt en ny plan med dato. Der er plantet frugttræer og vild med vilje, hvilket pynter rigtig meget på området. Der er bestilt fodboldmål, men disse er desværre i restordre, så de forventes leveret til efteråret. </w:t>
      </w:r>
      <w:r>
        <w:rPr>
          <w:rFonts w:ascii="Calibri" w:eastAsia="Calibri" w:hAnsi="Calibri" w:cs="Calibri"/>
        </w:rPr>
        <w:t xml:space="preserve"> </w:t>
      </w:r>
      <w:r w:rsidR="00B3194F">
        <w:rPr>
          <w:rFonts w:ascii="Calibri" w:eastAsia="Calibri" w:hAnsi="Calibri" w:cs="Calibri"/>
        </w:rPr>
        <w:t xml:space="preserve">Indtil videre følger vi budgettet. </w:t>
      </w:r>
      <w:r w:rsidRPr="000D432B">
        <w:rPr>
          <w:rFonts w:ascii="Calibri" w:eastAsia="Calibri" w:hAnsi="Calibri" w:cs="Calibri"/>
        </w:rPr>
        <w:t xml:space="preserve"> </w:t>
      </w:r>
    </w:p>
    <w:p w14:paraId="0A3C2DBC" w14:textId="77777777" w:rsidR="00425843" w:rsidRDefault="00425843" w:rsidP="00425843">
      <w:pPr>
        <w:spacing w:line="360" w:lineRule="auto"/>
        <w:ind w:firstLine="720"/>
        <w:rPr>
          <w:rFonts w:ascii="Calibri" w:eastAsia="Calibri" w:hAnsi="Calibri" w:cs="Calibri"/>
        </w:rPr>
      </w:pPr>
    </w:p>
    <w:p w14:paraId="41B33B52" w14:textId="3A23FDF2" w:rsidR="00425843" w:rsidRDefault="00425843" w:rsidP="00425843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>Vej &amp; stier:</w:t>
      </w:r>
      <w:r>
        <w:rPr>
          <w:rFonts w:ascii="Calibri" w:eastAsia="Calibri" w:hAnsi="Calibri" w:cs="Calibri"/>
        </w:rPr>
        <w:t xml:space="preserve"> </w:t>
      </w:r>
      <w:r w:rsidR="00B3194F">
        <w:rPr>
          <w:rFonts w:ascii="Calibri" w:eastAsia="Calibri" w:hAnsi="Calibri" w:cs="Calibri"/>
        </w:rPr>
        <w:t>Intet nyt</w:t>
      </w:r>
    </w:p>
    <w:p w14:paraId="265CAE5D" w14:textId="4E9E19D9" w:rsidR="00425843" w:rsidRDefault="00425843" w:rsidP="00425843">
      <w:pPr>
        <w:spacing w:line="360" w:lineRule="auto"/>
      </w:pPr>
    </w:p>
    <w:p w14:paraId="4B25A6C1" w14:textId="65E298CE" w:rsidR="00425843" w:rsidRPr="00B03439" w:rsidRDefault="00425843" w:rsidP="00821960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 w:rsidRPr="00B03439">
        <w:rPr>
          <w:rFonts w:ascii="Calibri" w:eastAsia="Calibri" w:hAnsi="Calibri" w:cs="Calibri"/>
          <w:b/>
          <w:bCs/>
        </w:rPr>
        <w:t xml:space="preserve">Legepladser: </w:t>
      </w:r>
      <w:r w:rsidR="00B3194F" w:rsidRPr="00B03439">
        <w:rPr>
          <w:rFonts w:ascii="Calibri" w:eastAsia="Calibri" w:hAnsi="Calibri" w:cs="Calibri"/>
        </w:rPr>
        <w:t>Intet nyt</w:t>
      </w:r>
    </w:p>
    <w:p w14:paraId="7E7B1E97" w14:textId="77777777" w:rsidR="00425843" w:rsidRDefault="00425843" w:rsidP="00425843">
      <w:pPr>
        <w:spacing w:line="252" w:lineRule="auto"/>
      </w:pPr>
    </w:p>
    <w:p w14:paraId="545176F3" w14:textId="6EEDC5CB" w:rsidR="00425843" w:rsidRDefault="00425843" w:rsidP="00425843">
      <w:pPr>
        <w:pStyle w:val="Listeafsnit"/>
        <w:numPr>
          <w:ilvl w:val="0"/>
          <w:numId w:val="1"/>
        </w:numPr>
        <w:spacing w:line="360" w:lineRule="auto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Økonomi: </w:t>
      </w:r>
      <w:r>
        <w:rPr>
          <w:rFonts w:ascii="Calibri" w:eastAsia="Calibri" w:hAnsi="Calibri" w:cs="Calibri"/>
        </w:rPr>
        <w:t xml:space="preserve">Drift: </w:t>
      </w:r>
      <w:r w:rsidR="00B03439">
        <w:rPr>
          <w:rFonts w:ascii="Calibri" w:eastAsia="Calibri" w:hAnsi="Calibri" w:cs="Calibri"/>
        </w:rPr>
        <w:t>311.269,16</w:t>
      </w:r>
      <w:r>
        <w:rPr>
          <w:rFonts w:ascii="Calibri" w:eastAsia="Calibri" w:hAnsi="Calibri" w:cs="Calibri"/>
        </w:rPr>
        <w:t xml:space="preserve">kr </w:t>
      </w:r>
      <w:r w:rsidR="00B03439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Legepladser: </w:t>
      </w:r>
      <w:r w:rsidR="00B03439">
        <w:rPr>
          <w:rFonts w:ascii="Calibri" w:eastAsia="Calibri" w:hAnsi="Calibri" w:cs="Calibri"/>
        </w:rPr>
        <w:t>174.545,58</w:t>
      </w:r>
      <w:r>
        <w:rPr>
          <w:rFonts w:ascii="Calibri" w:eastAsia="Calibri" w:hAnsi="Calibri" w:cs="Calibri"/>
        </w:rPr>
        <w:t xml:space="preserve">kr </w:t>
      </w:r>
    </w:p>
    <w:p w14:paraId="544D17ED" w14:textId="2036D048" w:rsidR="00425843" w:rsidRDefault="00425843" w:rsidP="00425843">
      <w:pPr>
        <w:pStyle w:val="Listeafsni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(Saldo pr. </w:t>
      </w:r>
      <w:r w:rsidR="00B03439">
        <w:rPr>
          <w:rFonts w:eastAsiaTheme="minorEastAsia"/>
          <w:b/>
          <w:bCs/>
        </w:rPr>
        <w:t>18.08.22</w:t>
      </w:r>
      <w:r>
        <w:rPr>
          <w:rFonts w:eastAsiaTheme="minorEastAsia"/>
          <w:b/>
          <w:bCs/>
        </w:rPr>
        <w:t xml:space="preserve">) </w:t>
      </w:r>
    </w:p>
    <w:p w14:paraId="2C9BBC29" w14:textId="0432FB70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A – </w:t>
      </w:r>
      <w:r w:rsidR="003B7F3A">
        <w:rPr>
          <w:rFonts w:eastAsiaTheme="minorEastAsia"/>
        </w:rPr>
        <w:t xml:space="preserve">12.145 </w:t>
      </w:r>
      <w:proofErr w:type="spellStart"/>
      <w:r w:rsidR="003B7F3A">
        <w:rPr>
          <w:rFonts w:eastAsiaTheme="minorEastAsia"/>
        </w:rPr>
        <w:t>kr</w:t>
      </w:r>
      <w:proofErr w:type="spellEnd"/>
    </w:p>
    <w:p w14:paraId="6D8E3B4C" w14:textId="1330232E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B – </w:t>
      </w:r>
      <w:r w:rsidR="003B7F3A">
        <w:rPr>
          <w:rFonts w:eastAsiaTheme="minorEastAsia"/>
        </w:rPr>
        <w:t>29.648 kr.</w:t>
      </w:r>
    </w:p>
    <w:p w14:paraId="0485BA9D" w14:textId="51F169A5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C – </w:t>
      </w:r>
      <w:r w:rsidR="003B7F3A">
        <w:rPr>
          <w:rFonts w:eastAsiaTheme="minorEastAsia"/>
        </w:rPr>
        <w:t>18.547 kr.</w:t>
      </w:r>
      <w:r>
        <w:rPr>
          <w:rFonts w:eastAsiaTheme="minorEastAsia"/>
        </w:rPr>
        <w:t xml:space="preserve"> </w:t>
      </w:r>
    </w:p>
    <w:p w14:paraId="1954D102" w14:textId="2E2B65E9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D </w:t>
      </w:r>
      <w:r w:rsidR="003B7F3A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3B7F3A">
        <w:rPr>
          <w:rFonts w:eastAsiaTheme="minorEastAsia"/>
        </w:rPr>
        <w:t>23.518 kr.</w:t>
      </w:r>
    </w:p>
    <w:p w14:paraId="65E30780" w14:textId="33623721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E </w:t>
      </w:r>
      <w:r w:rsidR="003B7F3A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3B7F3A">
        <w:rPr>
          <w:rFonts w:eastAsiaTheme="minorEastAsia"/>
        </w:rPr>
        <w:t>5.295 kr.</w:t>
      </w:r>
    </w:p>
    <w:p w14:paraId="51A3A82B" w14:textId="0D31008D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Mannehøj Lomme F </w:t>
      </w:r>
      <w:r w:rsidR="003B7F3A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3B7F3A">
        <w:rPr>
          <w:rFonts w:eastAsiaTheme="minorEastAsia"/>
        </w:rPr>
        <w:t>17,95 kr.</w:t>
      </w:r>
    </w:p>
    <w:p w14:paraId="0E775E54" w14:textId="4EC596A4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Kongehøj Lomme A </w:t>
      </w:r>
      <w:r w:rsidR="003B7F3A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3B7F3A">
        <w:rPr>
          <w:rFonts w:eastAsiaTheme="minorEastAsia"/>
        </w:rPr>
        <w:t>20.608 kr.</w:t>
      </w:r>
    </w:p>
    <w:p w14:paraId="146A74CA" w14:textId="1705A632" w:rsidR="00425843" w:rsidRDefault="00425843" w:rsidP="00425843">
      <w:pPr>
        <w:pStyle w:val="Listeafsnit"/>
        <w:numPr>
          <w:ilvl w:val="0"/>
          <w:numId w:val="2"/>
        </w:numPr>
        <w:spacing w:line="360" w:lineRule="auto"/>
        <w:rPr>
          <w:rFonts w:eastAsiaTheme="minorEastAsia"/>
          <w:b/>
          <w:bCs/>
        </w:rPr>
      </w:pPr>
      <w:r>
        <w:rPr>
          <w:rFonts w:eastAsiaTheme="minorEastAsia"/>
        </w:rPr>
        <w:t xml:space="preserve">Kongehøj Lomme B </w:t>
      </w:r>
      <w:r w:rsidR="003B7F3A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3B7F3A">
        <w:rPr>
          <w:rFonts w:eastAsiaTheme="minorEastAsia"/>
        </w:rPr>
        <w:t>30.740 kr.</w:t>
      </w:r>
    </w:p>
    <w:p w14:paraId="08317A4F" w14:textId="5AC6C879" w:rsidR="00425843" w:rsidRDefault="00425843" w:rsidP="00A91CF3">
      <w:pPr>
        <w:pStyle w:val="Listeafsnit"/>
        <w:numPr>
          <w:ilvl w:val="0"/>
          <w:numId w:val="2"/>
        </w:numPr>
        <w:spacing w:line="360" w:lineRule="auto"/>
      </w:pPr>
      <w:r w:rsidRPr="006C752D">
        <w:rPr>
          <w:rFonts w:eastAsiaTheme="minorEastAsia"/>
        </w:rPr>
        <w:t xml:space="preserve">Kongehøj Lomme C </w:t>
      </w:r>
      <w:r w:rsidR="003B7F3A">
        <w:rPr>
          <w:rFonts w:eastAsiaTheme="minorEastAsia"/>
        </w:rPr>
        <w:t>–</w:t>
      </w:r>
      <w:r w:rsidRPr="006C752D">
        <w:rPr>
          <w:rFonts w:eastAsiaTheme="minorEastAsia"/>
        </w:rPr>
        <w:t xml:space="preserve"> </w:t>
      </w:r>
      <w:r w:rsidR="003B7F3A">
        <w:rPr>
          <w:rFonts w:eastAsiaTheme="minorEastAsia"/>
        </w:rPr>
        <w:t>34.023 kr.</w:t>
      </w:r>
      <w:r w:rsidRPr="006C752D">
        <w:rPr>
          <w:rFonts w:ascii="Calibri" w:eastAsia="Calibri" w:hAnsi="Calibri" w:cs="Calibri"/>
          <w:b/>
          <w:bCs/>
        </w:rPr>
        <w:t xml:space="preserve"> </w:t>
      </w:r>
    </w:p>
    <w:p w14:paraId="6D2DE889" w14:textId="6ADE3C8F" w:rsidR="00425843" w:rsidRPr="006C752D" w:rsidRDefault="00425843" w:rsidP="00425843">
      <w:pPr>
        <w:pStyle w:val="Listeafsnit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 xml:space="preserve">Indkommen post: </w:t>
      </w:r>
      <w:r w:rsidR="000530C7">
        <w:rPr>
          <w:rFonts w:ascii="Calibri" w:eastAsia="Calibri" w:hAnsi="Calibri" w:cs="Calibri"/>
        </w:rPr>
        <w:t xml:space="preserve">Der er kommet en forespørgsel ang. muldvarpe. Det er med i aftalen om vedligeholdelse af de grønne arealer, at det er inkl. skadedyrsbekæmpelse på fællesarealer. Muldvarpebekæmpelse og lign. på egen grund er for egen regning. </w:t>
      </w:r>
    </w:p>
    <w:p w14:paraId="5D888094" w14:textId="26F6081B" w:rsidR="006C752D" w:rsidRPr="0039503A" w:rsidRDefault="006C752D" w:rsidP="0039503A">
      <w:pPr>
        <w:ind w:left="720"/>
        <w:rPr>
          <w:rFonts w:eastAsiaTheme="minorEastAsia"/>
        </w:rPr>
      </w:pPr>
      <w:r w:rsidRPr="0039503A">
        <w:rPr>
          <w:rFonts w:ascii="Calibri" w:eastAsia="Calibri" w:hAnsi="Calibri" w:cs="Calibri"/>
        </w:rPr>
        <w:t xml:space="preserve">Vi har fået en forespørgsel ang. vild med vilje </w:t>
      </w:r>
      <w:r w:rsidR="0039503A" w:rsidRPr="0039503A">
        <w:rPr>
          <w:rFonts w:ascii="Calibri" w:eastAsia="Calibri" w:hAnsi="Calibri" w:cs="Calibri"/>
        </w:rPr>
        <w:t xml:space="preserve">på </w:t>
      </w:r>
      <w:proofErr w:type="spellStart"/>
      <w:r w:rsidR="0039503A" w:rsidRPr="0039503A">
        <w:rPr>
          <w:rFonts w:ascii="Calibri" w:eastAsia="Calibri" w:hAnsi="Calibri" w:cs="Calibri"/>
        </w:rPr>
        <w:t>midterarealet</w:t>
      </w:r>
      <w:proofErr w:type="spellEnd"/>
      <w:r w:rsidR="0039503A" w:rsidRPr="0039503A">
        <w:rPr>
          <w:rFonts w:ascii="Calibri" w:eastAsia="Calibri" w:hAnsi="Calibri" w:cs="Calibri"/>
        </w:rPr>
        <w:t xml:space="preserve"> mannehøj, </w:t>
      </w:r>
      <w:r w:rsidR="0039503A">
        <w:rPr>
          <w:rFonts w:ascii="Calibri" w:eastAsia="Calibri" w:hAnsi="Calibri" w:cs="Calibri"/>
        </w:rPr>
        <w:t xml:space="preserve">vi har givet beskeden videre til kommunen, da det er deres område. </w:t>
      </w:r>
    </w:p>
    <w:p w14:paraId="153EC6AF" w14:textId="77777777" w:rsidR="00425843" w:rsidRDefault="00425843" w:rsidP="00425843">
      <w:pPr>
        <w:spacing w:line="360" w:lineRule="auto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15F41CF" w14:textId="009C630C" w:rsidR="00425843" w:rsidRDefault="00425843" w:rsidP="00292C0B">
      <w:pPr>
        <w:pStyle w:val="Listeafsnit"/>
        <w:numPr>
          <w:ilvl w:val="0"/>
          <w:numId w:val="1"/>
        </w:numPr>
        <w:spacing w:line="252" w:lineRule="auto"/>
      </w:pPr>
      <w:r w:rsidRPr="006C752D">
        <w:rPr>
          <w:rFonts w:ascii="Calibri" w:eastAsia="Calibri" w:hAnsi="Calibri" w:cs="Calibri"/>
          <w:b/>
          <w:bCs/>
        </w:rPr>
        <w:t xml:space="preserve">Manglende kontingent fra grundejere: </w:t>
      </w:r>
      <w:r w:rsidR="00E82C86" w:rsidRPr="006C752D">
        <w:rPr>
          <w:rFonts w:ascii="Calibri" w:eastAsia="Calibri" w:hAnsi="Calibri" w:cs="Calibri"/>
        </w:rPr>
        <w:t xml:space="preserve">Alle grundejere der manglede at betale kontingent, har nu betalt og sagen er derfor afsluttet. </w:t>
      </w:r>
      <w:r w:rsidRPr="006C752D">
        <w:rPr>
          <w:rFonts w:ascii="Calibri" w:eastAsia="Calibri" w:hAnsi="Calibri" w:cs="Calibri"/>
          <w:b/>
          <w:bCs/>
        </w:rPr>
        <w:t xml:space="preserve"> </w:t>
      </w:r>
    </w:p>
    <w:p w14:paraId="3E6C6436" w14:textId="77777777" w:rsidR="00425843" w:rsidRDefault="00425843" w:rsidP="00425843">
      <w:pPr>
        <w:spacing w:line="360" w:lineRule="auto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F4D466E" w14:textId="656BCBE5" w:rsidR="00425843" w:rsidRPr="006C752D" w:rsidRDefault="00425843" w:rsidP="00425843">
      <w:pPr>
        <w:pStyle w:val="Listeafsnit"/>
        <w:numPr>
          <w:ilvl w:val="0"/>
          <w:numId w:val="1"/>
        </w:numPr>
      </w:pPr>
      <w:r>
        <w:rPr>
          <w:rFonts w:ascii="Calibri" w:eastAsia="Calibri" w:hAnsi="Calibri" w:cs="Calibri"/>
          <w:b/>
          <w:bCs/>
        </w:rPr>
        <w:t xml:space="preserve">Eventuelt: </w:t>
      </w:r>
    </w:p>
    <w:p w14:paraId="286A1731" w14:textId="77777777" w:rsidR="006C752D" w:rsidRDefault="006C752D" w:rsidP="006C752D">
      <w:pPr>
        <w:pStyle w:val="Listeafsnit"/>
      </w:pPr>
    </w:p>
    <w:p w14:paraId="7379F2F2" w14:textId="77777777" w:rsidR="006C752D" w:rsidRPr="006C752D" w:rsidRDefault="006C752D" w:rsidP="006C752D">
      <w:pPr>
        <w:pStyle w:val="Listeafsnit"/>
      </w:pPr>
    </w:p>
    <w:p w14:paraId="3E68ADEE" w14:textId="77777777" w:rsidR="006C752D" w:rsidRDefault="006C752D" w:rsidP="006C752D">
      <w:pPr>
        <w:pStyle w:val="Listeafsnit"/>
      </w:pPr>
    </w:p>
    <w:p w14:paraId="30E0E2C7" w14:textId="4182BFE0" w:rsidR="006C752D" w:rsidRDefault="006C752D" w:rsidP="00425843">
      <w:pPr>
        <w:pStyle w:val="Listeafsnit"/>
        <w:numPr>
          <w:ilvl w:val="0"/>
          <w:numId w:val="1"/>
        </w:numPr>
      </w:pPr>
      <w:r>
        <w:rPr>
          <w:b/>
          <w:bCs/>
        </w:rPr>
        <w:t xml:space="preserve">Næste møde: </w:t>
      </w:r>
      <w:r w:rsidR="008174C2">
        <w:t>Onsdag d. 21.09.22</w:t>
      </w:r>
    </w:p>
    <w:p w14:paraId="70A8024A" w14:textId="77777777" w:rsidR="00C5067F" w:rsidRDefault="00000000"/>
    <w:sectPr w:rsidR="00C506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0C14"/>
    <w:multiLevelType w:val="hybridMultilevel"/>
    <w:tmpl w:val="F9C22A3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FE0E87"/>
    <w:multiLevelType w:val="hybridMultilevel"/>
    <w:tmpl w:val="F9C21E56"/>
    <w:lvl w:ilvl="0" w:tplc="52866E20">
      <w:start w:val="1"/>
      <w:numFmt w:val="decimal"/>
      <w:lvlText w:val="%1."/>
      <w:lvlJc w:val="left"/>
      <w:pPr>
        <w:ind w:left="720" w:hanging="360"/>
      </w:pPr>
    </w:lvl>
    <w:lvl w:ilvl="1" w:tplc="3F22899A">
      <w:start w:val="1"/>
      <w:numFmt w:val="lowerLetter"/>
      <w:lvlText w:val="%2."/>
      <w:lvlJc w:val="left"/>
      <w:pPr>
        <w:ind w:left="1440" w:hanging="360"/>
      </w:pPr>
    </w:lvl>
    <w:lvl w:ilvl="2" w:tplc="4B161F9C">
      <w:start w:val="1"/>
      <w:numFmt w:val="lowerRoman"/>
      <w:lvlText w:val="%3."/>
      <w:lvlJc w:val="right"/>
      <w:pPr>
        <w:ind w:left="2160" w:hanging="180"/>
      </w:pPr>
    </w:lvl>
    <w:lvl w:ilvl="3" w:tplc="10723B7A">
      <w:start w:val="1"/>
      <w:numFmt w:val="decimal"/>
      <w:lvlText w:val="%4."/>
      <w:lvlJc w:val="left"/>
      <w:pPr>
        <w:ind w:left="2880" w:hanging="360"/>
      </w:pPr>
    </w:lvl>
    <w:lvl w:ilvl="4" w:tplc="1DA6BAB8">
      <w:start w:val="1"/>
      <w:numFmt w:val="lowerLetter"/>
      <w:lvlText w:val="%5."/>
      <w:lvlJc w:val="left"/>
      <w:pPr>
        <w:ind w:left="3600" w:hanging="360"/>
      </w:pPr>
    </w:lvl>
    <w:lvl w:ilvl="5" w:tplc="C896DA5E">
      <w:start w:val="1"/>
      <w:numFmt w:val="lowerRoman"/>
      <w:lvlText w:val="%6."/>
      <w:lvlJc w:val="right"/>
      <w:pPr>
        <w:ind w:left="4320" w:hanging="180"/>
      </w:pPr>
    </w:lvl>
    <w:lvl w:ilvl="6" w:tplc="0A466ED4">
      <w:start w:val="1"/>
      <w:numFmt w:val="decimal"/>
      <w:lvlText w:val="%7."/>
      <w:lvlJc w:val="left"/>
      <w:pPr>
        <w:ind w:left="5040" w:hanging="360"/>
      </w:pPr>
    </w:lvl>
    <w:lvl w:ilvl="7" w:tplc="19C63E06">
      <w:start w:val="1"/>
      <w:numFmt w:val="lowerLetter"/>
      <w:lvlText w:val="%8."/>
      <w:lvlJc w:val="left"/>
      <w:pPr>
        <w:ind w:left="5760" w:hanging="360"/>
      </w:pPr>
    </w:lvl>
    <w:lvl w:ilvl="8" w:tplc="CD54A76C">
      <w:start w:val="1"/>
      <w:numFmt w:val="lowerRoman"/>
      <w:lvlText w:val="%9."/>
      <w:lvlJc w:val="right"/>
      <w:pPr>
        <w:ind w:left="6480" w:hanging="180"/>
      </w:pPr>
    </w:lvl>
  </w:abstractNum>
  <w:num w:numId="1" w16cid:durableId="76226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33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43"/>
    <w:rsid w:val="000530C7"/>
    <w:rsid w:val="000D432B"/>
    <w:rsid w:val="001A4938"/>
    <w:rsid w:val="003931E1"/>
    <w:rsid w:val="0039503A"/>
    <w:rsid w:val="003B7F3A"/>
    <w:rsid w:val="00425843"/>
    <w:rsid w:val="006C752D"/>
    <w:rsid w:val="00762C12"/>
    <w:rsid w:val="008174C2"/>
    <w:rsid w:val="00B03439"/>
    <w:rsid w:val="00B3194F"/>
    <w:rsid w:val="00E8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28BD"/>
  <w15:chartTrackingRefBased/>
  <w15:docId w15:val="{E6746634-AFE4-421B-88AD-3A64CA4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43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Pedersen</dc:creator>
  <cp:keywords/>
  <dc:description/>
  <cp:lastModifiedBy>Simon Pedersen</cp:lastModifiedBy>
  <cp:revision>2</cp:revision>
  <dcterms:created xsi:type="dcterms:W3CDTF">2022-08-18T17:54:00Z</dcterms:created>
  <dcterms:modified xsi:type="dcterms:W3CDTF">2022-08-19T06:59:00Z</dcterms:modified>
</cp:coreProperties>
</file>